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3"/>
      </w:tblGrid>
      <w:tr w:rsidR="00BE30D2">
        <w:trPr>
          <w:trHeight w:val="66"/>
        </w:trPr>
        <w:tc>
          <w:tcPr>
            <w:tcW w:w="4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BE30D2" w:rsidRDefault="00BE30D2">
            <w:pPr>
              <w:pStyle w:val="af9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BE30D2" w:rsidRDefault="00BE30D2">
      <w:pPr>
        <w:pStyle w:val="af9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BE30D2" w:rsidRDefault="0042126C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Уведомление о проведении публич</w:t>
      </w:r>
      <w:r>
        <w:rPr>
          <w:rFonts w:ascii="Times New Roman" w:hAnsi="Times New Roman"/>
          <w:bCs/>
          <w:sz w:val="26"/>
          <w:szCs w:val="26"/>
        </w:rPr>
        <w:t xml:space="preserve">ных консультаций по проекту нормативного акта и сводному отчету о проведении </w:t>
      </w:r>
      <w:proofErr w:type="gramStart"/>
      <w:r>
        <w:rPr>
          <w:rFonts w:ascii="Times New Roman" w:hAnsi="Times New Roman"/>
          <w:bCs/>
          <w:sz w:val="26"/>
          <w:szCs w:val="26"/>
        </w:rPr>
        <w:t>оценки регулирующего воздействия проекта нормативного правового акта Республики</w:t>
      </w:r>
      <w:proofErr w:type="gramEnd"/>
      <w:r>
        <w:rPr>
          <w:rFonts w:ascii="Times New Roman" w:hAnsi="Times New Roman"/>
          <w:bCs/>
          <w:sz w:val="26"/>
          <w:szCs w:val="26"/>
        </w:rPr>
        <w:t xml:space="preserve"> Хакасия, затрагивающего вопросы осуществления предпринимательской и иной экономической деятельности</w:t>
      </w:r>
    </w:p>
    <w:p w:rsidR="00BE30D2" w:rsidRDefault="00BE30D2">
      <w:pPr>
        <w:spacing w:after="0"/>
        <w:ind w:firstLine="709"/>
        <w:rPr>
          <w:rFonts w:ascii="Times New Roman" w:hAnsi="Times New Roman"/>
          <w:sz w:val="26"/>
          <w:szCs w:val="26"/>
        </w:rPr>
      </w:pPr>
    </w:p>
    <w:p w:rsidR="00BE30D2" w:rsidRDefault="0042126C">
      <w:pPr>
        <w:spacing w:after="0"/>
        <w:ind w:firstLine="709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6"/>
          <w:szCs w:val="26"/>
        </w:rPr>
        <w:t xml:space="preserve">Настоящим </w:t>
      </w:r>
      <w:r>
        <w:rPr>
          <w:rFonts w:ascii="Times New Roman" w:hAnsi="Times New Roman"/>
          <w:sz w:val="24"/>
          <w:szCs w:val="24"/>
        </w:rPr>
        <w:t>Министерство экономического развития Республики Хакасия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sz w:val="26"/>
          <w:szCs w:val="26"/>
        </w:rPr>
        <w:t>извещает о начале обсуждения проекта нормативного правового акта и сборе предложений заинтересованных лиц.</w:t>
      </w:r>
    </w:p>
    <w:p w:rsidR="00BE30D2" w:rsidRDefault="0042126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Предложения принимаются по электронной почте на адрес </w:t>
      </w:r>
      <w:hyperlink r:id="rId9" w:tooltip="mailto:me45@r-19.ru" w:history="1">
        <w:r>
          <w:rPr>
            <w:rStyle w:val="afa"/>
            <w:rFonts w:ascii="Times New Roman" w:hAnsi="Times New Roman"/>
            <w:sz w:val="26"/>
            <w:szCs w:val="26"/>
            <w:lang w:val="en-US"/>
          </w:rPr>
          <w:t>me</w:t>
        </w:r>
        <w:r>
          <w:rPr>
            <w:rStyle w:val="afa"/>
            <w:rFonts w:ascii="Times New Roman" w:hAnsi="Times New Roman"/>
            <w:sz w:val="26"/>
            <w:szCs w:val="26"/>
          </w:rPr>
          <w:t>45@</w:t>
        </w:r>
        <w:r>
          <w:rPr>
            <w:rStyle w:val="afa"/>
            <w:rFonts w:ascii="Times New Roman" w:hAnsi="Times New Roman"/>
            <w:sz w:val="26"/>
            <w:szCs w:val="26"/>
            <w:lang w:val="en-US"/>
          </w:rPr>
          <w:t>r</w:t>
        </w:r>
        <w:r>
          <w:rPr>
            <w:rStyle w:val="afa"/>
            <w:rFonts w:ascii="Times New Roman" w:hAnsi="Times New Roman"/>
            <w:sz w:val="26"/>
            <w:szCs w:val="26"/>
          </w:rPr>
          <w:t>-19.</w:t>
        </w:r>
        <w:proofErr w:type="spellStart"/>
        <w:r>
          <w:rPr>
            <w:rStyle w:val="afa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br/>
        <w:t xml:space="preserve">в виде прикрепленного файла (рекомендуем воспользоваться прилагаемой формой) или по почтовому адресу уполномоченного органа в бумажном варианте:                  г. Абакан, ул. </w:t>
      </w:r>
      <w:proofErr w:type="gramStart"/>
      <w:r>
        <w:rPr>
          <w:rFonts w:ascii="Times New Roman" w:hAnsi="Times New Roman"/>
          <w:sz w:val="26"/>
          <w:szCs w:val="26"/>
        </w:rPr>
        <w:t>Советская</w:t>
      </w:r>
      <w:proofErr w:type="gramEnd"/>
      <w:r>
        <w:rPr>
          <w:rFonts w:ascii="Times New Roman" w:hAnsi="Times New Roman"/>
          <w:sz w:val="26"/>
          <w:szCs w:val="26"/>
        </w:rPr>
        <w:t>, 45.</w:t>
      </w:r>
    </w:p>
    <w:p w:rsidR="00BE30D2" w:rsidRDefault="0042126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Вы также можете </w:t>
      </w:r>
      <w:r>
        <w:rPr>
          <w:rFonts w:ascii="Times New Roman" w:hAnsi="Times New Roman"/>
          <w:sz w:val="26"/>
          <w:szCs w:val="26"/>
        </w:rPr>
        <w:t xml:space="preserve">направить предложения посредством функционала Официального портала оценки регулирующего воздействия и публичных обсуждений Республики Хакасия в информационно-телекоммуникационной сети «Интернет» (orv.r-19.ru). </w:t>
      </w:r>
    </w:p>
    <w:p w:rsidR="00BE30D2" w:rsidRDefault="0042126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 поступившие предложения будут рассмотрены</w:t>
      </w:r>
      <w:r>
        <w:rPr>
          <w:rFonts w:ascii="Times New Roman" w:hAnsi="Times New Roman"/>
          <w:sz w:val="26"/>
          <w:szCs w:val="26"/>
        </w:rPr>
        <w:t>. Сводка предложений будет размещена на Официальном портале.</w:t>
      </w:r>
    </w:p>
    <w:p w:rsidR="00BE30D2" w:rsidRDefault="0042126C">
      <w:pPr>
        <w:spacing w:after="0"/>
        <w:ind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hAnsi="Times New Roman"/>
          <w:sz w:val="26"/>
          <w:szCs w:val="26"/>
        </w:rPr>
        <w:t xml:space="preserve">Сроки приема предложений: с </w:t>
      </w:r>
      <w:r>
        <w:rPr>
          <w:rFonts w:ascii="Times New Roman" w:hAnsi="Times New Roman"/>
          <w:sz w:val="26"/>
          <w:szCs w:val="26"/>
          <w:highlight w:val="white"/>
        </w:rPr>
        <w:t>«06» августа 2026 по «02» сентября 2026.</w:t>
      </w:r>
    </w:p>
    <w:p w:rsidR="00BE30D2" w:rsidRDefault="0042126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Контактное лицо по вопросам заполнения формы запроса и его отправки: Михайлова Екатерина Алексеевна, заместитель начальника от</w:t>
      </w:r>
      <w:r>
        <w:rPr>
          <w:rFonts w:ascii="Times New Roman" w:hAnsi="Times New Roman"/>
          <w:sz w:val="26"/>
          <w:szCs w:val="26"/>
        </w:rPr>
        <w:t xml:space="preserve">дела государственного регулирования потребительского рынка, 8 (3902) 248-200 </w:t>
      </w:r>
      <w:r>
        <w:rPr>
          <w:rFonts w:ascii="Times New Roman" w:hAnsi="Times New Roman"/>
          <w:sz w:val="26"/>
          <w:szCs w:val="26"/>
        </w:rPr>
        <w:br/>
        <w:t xml:space="preserve">доб. 214, </w:t>
      </w:r>
      <w:r>
        <w:rPr>
          <w:rFonts w:ascii="Times New Roman" w:hAnsi="Times New Roman"/>
          <w:sz w:val="26"/>
          <w:szCs w:val="26"/>
          <w:lang w:val="en-US"/>
        </w:rPr>
        <w:t>me</w:t>
      </w:r>
      <w:r>
        <w:rPr>
          <w:rFonts w:ascii="Times New Roman" w:hAnsi="Times New Roman"/>
          <w:sz w:val="26"/>
          <w:szCs w:val="26"/>
        </w:rPr>
        <w:t>45@</w:t>
      </w:r>
      <w:r>
        <w:rPr>
          <w:rFonts w:ascii="Times New Roman" w:hAnsi="Times New Roman"/>
          <w:sz w:val="26"/>
          <w:szCs w:val="26"/>
          <w:lang w:val="en-US"/>
        </w:rPr>
        <w:t>r</w:t>
      </w:r>
      <w:r>
        <w:rPr>
          <w:rFonts w:ascii="Times New Roman" w:hAnsi="Times New Roman"/>
          <w:sz w:val="26"/>
          <w:szCs w:val="26"/>
        </w:rPr>
        <w:t>-19.</w:t>
      </w:r>
      <w:proofErr w:type="spellStart"/>
      <w:r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BE30D2" w:rsidRDefault="0042126C">
      <w:pPr>
        <w:spacing w:after="0"/>
        <w:jc w:val="center"/>
        <w:rPr>
          <w:rFonts w:ascii="Times New Roman" w:hAnsi="Times New Roman"/>
          <w:i/>
          <w:iCs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(</w:t>
      </w:r>
      <w:r>
        <w:rPr>
          <w:rFonts w:ascii="Times New Roman" w:hAnsi="Times New Roman"/>
          <w:i/>
          <w:iCs/>
          <w:sz w:val="24"/>
          <w:szCs w:val="26"/>
        </w:rPr>
        <w:t>ФИО, тел., электронная почта)</w:t>
      </w:r>
    </w:p>
    <w:p w:rsidR="00BE30D2" w:rsidRDefault="00BE30D2">
      <w:pPr>
        <w:spacing w:after="0"/>
        <w:jc w:val="center"/>
        <w:rPr>
          <w:rFonts w:ascii="Times New Roman" w:hAnsi="Times New Roman"/>
          <w:i/>
          <w:iCs/>
          <w:sz w:val="24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6001"/>
      </w:tblGrid>
      <w:tr w:rsidR="00BE30D2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2" w:rsidRDefault="004212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ПЕРЕЧЕНЬ ВОПРОСОВ В </w:t>
            </w:r>
            <w:proofErr w:type="gramStart"/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РАМКАХ</w:t>
            </w:r>
            <w:proofErr w:type="gramEnd"/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 ПРОВЕДЕНИЯ ПУБЛИЧНЫХ КОНСУЛЬТАЦИЙ</w:t>
            </w:r>
          </w:p>
          <w:p w:rsidR="00BE30D2" w:rsidRDefault="00BE30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BE30D2" w:rsidRDefault="0042126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по электронной почте на адрес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me</w:t>
            </w:r>
            <w:r>
              <w:rPr>
                <w:rFonts w:ascii="Times New Roman" w:hAnsi="Times New Roman"/>
                <w:sz w:val="26"/>
                <w:szCs w:val="26"/>
              </w:rPr>
              <w:t>45@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>
              <w:rPr>
                <w:rFonts w:ascii="Times New Roman" w:hAnsi="Times New Roman"/>
                <w:sz w:val="26"/>
                <w:szCs w:val="26"/>
              </w:rPr>
              <w:t>-19.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позднее </w:t>
            </w:r>
            <w:r>
              <w:rPr>
                <w:rFonts w:ascii="Times New Roman" w:hAnsi="Times New Roman"/>
                <w:sz w:val="26"/>
                <w:szCs w:val="26"/>
                <w:highlight w:val="white"/>
                <w:lang w:eastAsia="en-US"/>
              </w:rPr>
              <w:t>02.09.2026.</w:t>
            </w:r>
          </w:p>
          <w:p w:rsidR="00BE30D2" w:rsidRDefault="0042126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Позиции, направленные в </w:t>
            </w:r>
            <w:r>
              <w:rPr>
                <w:rFonts w:ascii="Times New Roman" w:hAnsi="Times New Roman"/>
                <w:sz w:val="26"/>
                <w:szCs w:val="26"/>
              </w:rPr>
              <w:t>Министерство экономического развития Республики Хакасия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после указанного срока, могут быть не рассмотрены.</w:t>
            </w:r>
          </w:p>
          <w:p w:rsidR="00BE30D2" w:rsidRDefault="0042126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 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                   </w:t>
            </w:r>
            <w:r>
              <w:rPr>
                <w:rFonts w:ascii="Times New Roman" w:hAnsi="Times New Roman"/>
                <w:i/>
                <w:iCs/>
                <w:sz w:val="24"/>
                <w:szCs w:val="26"/>
              </w:rPr>
              <w:t>наименование регулирующего органа</w:t>
            </w:r>
            <w:r>
              <w:rPr>
                <w:rFonts w:ascii="Times New Roman" w:hAnsi="Times New Roman"/>
                <w:sz w:val="24"/>
                <w:szCs w:val="26"/>
                <w:lang w:eastAsia="en-US"/>
              </w:rPr>
              <w:t>)</w:t>
            </w:r>
          </w:p>
          <w:p w:rsidR="00BE30D2" w:rsidRDefault="00BE30D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BE30D2">
        <w:tc>
          <w:tcPr>
            <w:tcW w:w="3888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E30D2" w:rsidRDefault="00BE30D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E30D2" w:rsidRDefault="00BE30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BE30D2" w:rsidRDefault="004212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 w:rsidR="00BE30D2" w:rsidRDefault="00BE30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BE30D2">
        <w:tc>
          <w:tcPr>
            <w:tcW w:w="38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E30D2" w:rsidRDefault="0042126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По Вашему желанию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60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E30D2" w:rsidRDefault="00DB0C0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Администрация муниципального образования город Саяногорск</w:t>
            </w:r>
          </w:p>
        </w:tc>
      </w:tr>
      <w:tr w:rsidR="00BE30D2">
        <w:tc>
          <w:tcPr>
            <w:tcW w:w="38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E30D2" w:rsidRDefault="0042126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название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E30D2" w:rsidRDefault="00BE30D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BE30D2">
        <w:tc>
          <w:tcPr>
            <w:tcW w:w="38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E30D2" w:rsidRDefault="0042126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сферу деятельности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E30D2" w:rsidRDefault="00DB0C05" w:rsidP="00DB0C0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Решение вопросов местного значения</w:t>
            </w:r>
          </w:p>
        </w:tc>
      </w:tr>
      <w:tr w:rsidR="00BE30D2">
        <w:tc>
          <w:tcPr>
            <w:tcW w:w="38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E30D2" w:rsidRDefault="0042126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60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E30D2" w:rsidRPr="00DB0C05" w:rsidRDefault="00DB0C05" w:rsidP="00DB0C0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Миллер Елена Александровна 83904268751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  <w:t>MillerEA</w:t>
            </w:r>
            <w:proofErr w:type="spellEnd"/>
            <w:r w:rsidRPr="00DB0C05">
              <w:rPr>
                <w:rFonts w:ascii="Times New Roman" w:hAnsi="Times New Roman"/>
                <w:sz w:val="26"/>
                <w:szCs w:val="26"/>
                <w:lang w:eastAsia="en-US"/>
              </w:rPr>
              <w:t>@</w:t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  <w:t>r</w:t>
            </w:r>
            <w:r w:rsidRPr="00DB0C05">
              <w:rPr>
                <w:rFonts w:ascii="Times New Roman" w:hAnsi="Times New Roman"/>
                <w:sz w:val="26"/>
                <w:szCs w:val="26"/>
                <w:lang w:eastAsia="en-US"/>
              </w:rPr>
              <w:t>-19.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</w:tr>
      <w:tr w:rsidR="00BE30D2">
        <w:tc>
          <w:tcPr>
            <w:tcW w:w="38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E30D2" w:rsidRDefault="0042126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lastRenderedPageBreak/>
              <w:t>номер контактного телефона</w:t>
            </w:r>
          </w:p>
        </w:tc>
        <w:tc>
          <w:tcPr>
            <w:tcW w:w="60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E30D2" w:rsidRDefault="00BE30D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BE30D2">
        <w:tc>
          <w:tcPr>
            <w:tcW w:w="38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E30D2" w:rsidRDefault="0042126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адрес электронной почты</w:t>
            </w:r>
          </w:p>
        </w:tc>
        <w:tc>
          <w:tcPr>
            <w:tcW w:w="60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E30D2" w:rsidRDefault="00BE30D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:rsidR="00BE30D2" w:rsidRDefault="00BE30D2">
      <w:pPr>
        <w:pStyle w:val="af8"/>
        <w:spacing w:after="0" w:line="240" w:lineRule="auto"/>
        <w:ind w:left="567"/>
        <w:rPr>
          <w:rFonts w:ascii="Times New Roman" w:hAnsi="Times New Roman"/>
          <w:spacing w:val="-12"/>
          <w:sz w:val="26"/>
          <w:szCs w:val="26"/>
        </w:rPr>
      </w:pPr>
    </w:p>
    <w:p w:rsidR="00BE30D2" w:rsidRDefault="0042126C">
      <w:pPr>
        <w:pStyle w:val="af8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>Считаете ли Вы предлагаемое регулирование необходимым/обоснованным?</w:t>
      </w:r>
    </w:p>
    <w:p w:rsidR="00BE30D2" w:rsidRDefault="0042126C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>_________________________________________</w:t>
      </w:r>
      <w:r w:rsidR="00DB0C05">
        <w:rPr>
          <w:rFonts w:ascii="Times New Roman" w:hAnsi="Times New Roman"/>
          <w:spacing w:val="-12"/>
          <w:sz w:val="26"/>
          <w:szCs w:val="26"/>
        </w:rPr>
        <w:t>Да</w:t>
      </w:r>
      <w:r>
        <w:rPr>
          <w:rFonts w:ascii="Times New Roman" w:hAnsi="Times New Roman"/>
          <w:spacing w:val="-12"/>
          <w:sz w:val="26"/>
          <w:szCs w:val="26"/>
        </w:rPr>
        <w:t>____________________________________</w:t>
      </w:r>
    </w:p>
    <w:p w:rsidR="00BE30D2" w:rsidRDefault="0042126C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</w:p>
    <w:p w:rsidR="00BE30D2" w:rsidRDefault="0042126C">
      <w:pPr>
        <w:pStyle w:val="af8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Какие издержки</w:t>
      </w:r>
      <w:r>
        <w:rPr>
          <w:rFonts w:ascii="Times New Roman" w:hAnsi="Times New Roman"/>
          <w:sz w:val="26"/>
          <w:szCs w:val="26"/>
        </w:rPr>
        <w:t>, которые вызовет предлагаемое регулирование, Вы считаете необоснованными (избыточными, дублирующими)?</w:t>
      </w:r>
    </w:p>
    <w:p w:rsidR="00BE30D2" w:rsidRDefault="0042126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</w:t>
      </w:r>
      <w:r w:rsidR="00DB0C05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_____________________________</w:t>
      </w:r>
    </w:p>
    <w:p w:rsidR="00BE30D2" w:rsidRDefault="0042126C">
      <w:pPr>
        <w:pStyle w:val="af8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BE30D2" w:rsidRDefault="0042126C">
      <w:pPr>
        <w:pStyle w:val="af8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Существуют </w:t>
      </w:r>
      <w:r>
        <w:rPr>
          <w:rFonts w:ascii="Times New Roman" w:hAnsi="Times New Roman"/>
          <w:sz w:val="26"/>
          <w:szCs w:val="26"/>
        </w:rPr>
        <w:t>ли альтернативные (менее затратные и (или) более эффективные) способы решения проблемы?</w:t>
      </w:r>
    </w:p>
    <w:p w:rsidR="00BE30D2" w:rsidRDefault="0042126C">
      <w:pPr>
        <w:pStyle w:val="af8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</w:t>
      </w:r>
      <w:r w:rsidR="00DB0C05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______________________________</w:t>
      </w:r>
    </w:p>
    <w:p w:rsidR="00BE30D2" w:rsidRDefault="0042126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BE30D2" w:rsidRDefault="0042126C">
      <w:pPr>
        <w:pStyle w:val="af8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 Если у Вас имеются дополн</w:t>
      </w:r>
      <w:r>
        <w:rPr>
          <w:rFonts w:ascii="Times New Roman" w:hAnsi="Times New Roman"/>
          <w:sz w:val="26"/>
          <w:szCs w:val="26"/>
          <w:lang w:eastAsia="en-US"/>
        </w:rPr>
        <w:t>ительные замечания, комментарии</w:t>
      </w:r>
      <w:r>
        <w:rPr>
          <w:rFonts w:ascii="Times New Roman" w:hAnsi="Times New Roman"/>
          <w:sz w:val="26"/>
          <w:szCs w:val="26"/>
          <w:lang w:eastAsia="en-US"/>
        </w:rPr>
        <w:br/>
        <w:t xml:space="preserve"> и предложения по настоящему проекту нормативного правового акта укажите</w:t>
      </w:r>
      <w:r>
        <w:rPr>
          <w:rFonts w:ascii="Times New Roman" w:hAnsi="Times New Roman"/>
          <w:sz w:val="26"/>
          <w:szCs w:val="26"/>
          <w:lang w:eastAsia="en-US"/>
        </w:rPr>
        <w:br/>
        <w:t xml:space="preserve"> их в форме следующей таблицы:</w:t>
      </w:r>
    </w:p>
    <w:p w:rsidR="00BE30D2" w:rsidRDefault="00BE30D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en-US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118"/>
        <w:gridCol w:w="3118"/>
      </w:tblGrid>
      <w:tr w:rsidR="00BE30D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30D2" w:rsidRDefault="004212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Положения нормативного правового акта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30D2" w:rsidRDefault="004212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Комментарии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30D2" w:rsidRDefault="0042126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Предложения</w:t>
            </w:r>
          </w:p>
        </w:tc>
      </w:tr>
      <w:tr w:rsidR="00BE30D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30D2" w:rsidRPr="00DB0C05" w:rsidRDefault="00DB0C05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DB0C05">
              <w:rPr>
                <w:rFonts w:ascii="Times New Roman" w:hAnsi="Times New Roman"/>
              </w:rPr>
              <w:t>2. Размещение нестационарных объектов для оказания услуг общественного питания (кафе предприятий общественного питания), бытовых услуг, нестационарных объектов для организации обслуживания зон отдыха населения на землях или земельных участках, находящихся в государственной или муниципальной собственности, без документов, подтверждающих право такого размещения, влечет наложение административного штрафа:</w:t>
            </w:r>
            <w:r w:rsidRPr="00DB0C05">
              <w:rPr>
                <w:rFonts w:ascii="Times New Roman" w:hAnsi="Times New Roman"/>
              </w:rPr>
              <w:t xml:space="preserve"> ……..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0C05" w:rsidRPr="00DB0C05" w:rsidRDefault="00DB0C05" w:rsidP="00DB0C05">
            <w:pPr>
              <w:spacing w:after="0" w:line="240" w:lineRule="auto"/>
              <w:rPr>
                <w:rFonts w:ascii="Times New Roman" w:hAnsi="Times New Roman"/>
              </w:rPr>
            </w:pPr>
            <w:r w:rsidRPr="00DB0C05">
              <w:rPr>
                <w:rFonts w:ascii="Times New Roman" w:hAnsi="Times New Roman"/>
              </w:rPr>
              <w:t xml:space="preserve">Указанная фраза в скобках, </w:t>
            </w:r>
            <w:r w:rsidRPr="00DB0C05">
              <w:rPr>
                <w:rFonts w:ascii="Times New Roman" w:hAnsi="Times New Roman"/>
              </w:rPr>
              <w:t>«(кафе предприятий общественного питания)»</w:t>
            </w:r>
            <w:r w:rsidRPr="00DB0C05">
              <w:rPr>
                <w:rFonts w:ascii="Times New Roman" w:hAnsi="Times New Roman"/>
              </w:rPr>
              <w:t>,  необоснованно сужает понятие услуг общественного питания, ограничивая их исключительно форматом кафе, что нарушает принципы равных условий ведения предпринимательской деятельности и противоречит федеральному классификатору</w:t>
            </w:r>
          </w:p>
          <w:p w:rsidR="00DB0C05" w:rsidRPr="00DB0C05" w:rsidRDefault="00DB0C05" w:rsidP="00DB0C05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0C05" w:rsidRPr="00DB0C05" w:rsidRDefault="00DB0C05" w:rsidP="00DB0C05">
            <w:pPr>
              <w:spacing w:line="240" w:lineRule="auto"/>
              <w:rPr>
                <w:rFonts w:ascii="Times New Roman" w:hAnsi="Times New Roman"/>
              </w:rPr>
            </w:pPr>
            <w:r w:rsidRPr="00DB0C05">
              <w:rPr>
                <w:rFonts w:ascii="Times New Roman" w:hAnsi="Times New Roman"/>
              </w:rPr>
              <w:t>исключить фразу «(кафе предприятий общественного питания)», изложив его в следующей редакции:</w:t>
            </w:r>
          </w:p>
          <w:p w:rsidR="00DB0C05" w:rsidRPr="00DB0C05" w:rsidRDefault="00DB0C05" w:rsidP="00DB0C05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DB0C05">
              <w:rPr>
                <w:rFonts w:ascii="Times New Roman" w:hAnsi="Times New Roman"/>
                <w:i/>
                <w:iCs/>
              </w:rPr>
              <w:t>«Размещение нестационарных объектов для оказания услуг общественного питания,</w:t>
            </w:r>
            <w:r w:rsidRPr="00DB0C05">
              <w:rPr>
                <w:rFonts w:ascii="Times New Roman" w:hAnsi="Times New Roman"/>
                <w:i/>
              </w:rPr>
              <w:t xml:space="preserve"> бытовых услуг, нестационарных объектов для организации обслуживания зон отдыха населения на землях или земельных участках, находящихся в государственной или муниципальной собственности, без документов, подтверждающих право такого размещения, влечет наложение административного штрафа</w:t>
            </w:r>
            <w:proofErr w:type="gramStart"/>
            <w:r w:rsidRPr="00DB0C05">
              <w:rPr>
                <w:rFonts w:ascii="Times New Roman" w:hAnsi="Times New Roman"/>
                <w:i/>
              </w:rPr>
              <w:t>:</w:t>
            </w:r>
            <w:r w:rsidRPr="00DB0C05">
              <w:rPr>
                <w:rFonts w:ascii="Times New Roman" w:hAnsi="Times New Roman"/>
                <w:i/>
                <w:iCs/>
              </w:rPr>
              <w:t>»</w:t>
            </w:r>
            <w:proofErr w:type="gramEnd"/>
          </w:p>
          <w:p w:rsidR="00BE30D2" w:rsidRPr="00DB0C05" w:rsidRDefault="00BE30D2" w:rsidP="00DB0C05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bookmarkStart w:id="0" w:name="_GoBack"/>
        <w:bookmarkEnd w:id="0"/>
      </w:tr>
    </w:tbl>
    <w:p w:rsidR="00BE30D2" w:rsidRDefault="00BE30D2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BE3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26C" w:rsidRDefault="0042126C">
      <w:pPr>
        <w:spacing w:after="0" w:line="240" w:lineRule="auto"/>
      </w:pPr>
      <w:r>
        <w:separator/>
      </w:r>
    </w:p>
  </w:endnote>
  <w:endnote w:type="continuationSeparator" w:id="0">
    <w:p w:rsidR="0042126C" w:rsidRDefault="00421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26C" w:rsidRDefault="0042126C">
      <w:pPr>
        <w:spacing w:after="0" w:line="240" w:lineRule="auto"/>
      </w:pPr>
      <w:r>
        <w:separator/>
      </w:r>
    </w:p>
  </w:footnote>
  <w:footnote w:type="continuationSeparator" w:id="0">
    <w:p w:rsidR="0042126C" w:rsidRDefault="004212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B3B86"/>
    <w:multiLevelType w:val="hybridMultilevel"/>
    <w:tmpl w:val="97D2EA5A"/>
    <w:lvl w:ilvl="0" w:tplc="1074B2E4">
      <w:start w:val="1"/>
      <w:numFmt w:val="decimal"/>
      <w:lvlText w:val="%1."/>
      <w:lvlJc w:val="left"/>
      <w:pPr>
        <w:ind w:left="1554" w:hanging="420"/>
      </w:pPr>
    </w:lvl>
    <w:lvl w:ilvl="1" w:tplc="52642BFE">
      <w:start w:val="1"/>
      <w:numFmt w:val="lowerLetter"/>
      <w:lvlText w:val="%2."/>
      <w:lvlJc w:val="left"/>
      <w:pPr>
        <w:ind w:left="2214" w:hanging="360"/>
      </w:pPr>
    </w:lvl>
    <w:lvl w:ilvl="2" w:tplc="313ACAF4">
      <w:start w:val="1"/>
      <w:numFmt w:val="lowerRoman"/>
      <w:lvlText w:val="%3."/>
      <w:lvlJc w:val="right"/>
      <w:pPr>
        <w:ind w:left="2934" w:hanging="180"/>
      </w:pPr>
    </w:lvl>
    <w:lvl w:ilvl="3" w:tplc="8B7481DE">
      <w:start w:val="1"/>
      <w:numFmt w:val="decimal"/>
      <w:lvlText w:val="%4."/>
      <w:lvlJc w:val="left"/>
      <w:pPr>
        <w:ind w:left="3654" w:hanging="360"/>
      </w:pPr>
    </w:lvl>
    <w:lvl w:ilvl="4" w:tplc="9BE66B90">
      <w:start w:val="1"/>
      <w:numFmt w:val="lowerLetter"/>
      <w:lvlText w:val="%5."/>
      <w:lvlJc w:val="left"/>
      <w:pPr>
        <w:ind w:left="4374" w:hanging="360"/>
      </w:pPr>
    </w:lvl>
    <w:lvl w:ilvl="5" w:tplc="DA2ED5D8">
      <w:start w:val="1"/>
      <w:numFmt w:val="lowerRoman"/>
      <w:lvlText w:val="%6."/>
      <w:lvlJc w:val="right"/>
      <w:pPr>
        <w:ind w:left="5094" w:hanging="180"/>
      </w:pPr>
    </w:lvl>
    <w:lvl w:ilvl="6" w:tplc="41B427FC">
      <w:start w:val="1"/>
      <w:numFmt w:val="decimal"/>
      <w:lvlText w:val="%7."/>
      <w:lvlJc w:val="left"/>
      <w:pPr>
        <w:ind w:left="5814" w:hanging="360"/>
      </w:pPr>
    </w:lvl>
    <w:lvl w:ilvl="7" w:tplc="4984C846">
      <w:start w:val="1"/>
      <w:numFmt w:val="lowerLetter"/>
      <w:lvlText w:val="%8."/>
      <w:lvlJc w:val="left"/>
      <w:pPr>
        <w:ind w:left="6534" w:hanging="360"/>
      </w:pPr>
    </w:lvl>
    <w:lvl w:ilvl="8" w:tplc="A514A42A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0D2"/>
    <w:rsid w:val="0042126C"/>
    <w:rsid w:val="00BE30D2"/>
    <w:rsid w:val="00DB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b">
    <w:name w:val="Emphasis"/>
    <w:basedOn w:val="a0"/>
    <w:uiPriority w:val="20"/>
    <w:qFormat/>
    <w:rsid w:val="00DB0C05"/>
    <w:rPr>
      <w:i/>
      <w:iCs/>
    </w:rPr>
  </w:style>
  <w:style w:type="character" w:styleId="afc">
    <w:name w:val="Strong"/>
    <w:basedOn w:val="a0"/>
    <w:uiPriority w:val="22"/>
    <w:qFormat/>
    <w:rsid w:val="00DB0C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b">
    <w:name w:val="Emphasis"/>
    <w:basedOn w:val="a0"/>
    <w:uiPriority w:val="20"/>
    <w:qFormat/>
    <w:rsid w:val="00DB0C05"/>
    <w:rPr>
      <w:i/>
      <w:iCs/>
    </w:rPr>
  </w:style>
  <w:style w:type="character" w:styleId="afc">
    <w:name w:val="Strong"/>
    <w:basedOn w:val="a0"/>
    <w:uiPriority w:val="22"/>
    <w:qFormat/>
    <w:rsid w:val="00DB0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98054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4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8699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38640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e45@r-1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FC576-B6B4-45A3-924C-4F57A0700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Миллер Елена Александровна</cp:lastModifiedBy>
  <cp:revision>2</cp:revision>
  <dcterms:created xsi:type="dcterms:W3CDTF">2026-08-10T01:50:00Z</dcterms:created>
  <dcterms:modified xsi:type="dcterms:W3CDTF">2026-08-10T01:50:00Z</dcterms:modified>
</cp:coreProperties>
</file>